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41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Composição do Conselho de Educação a Distância (CoEaD)</w:t>
      </w:r>
    </w:p>
    <w:p w:rsidR="00000000" w:rsidDel="00000000" w:rsidP="00000000" w:rsidRDefault="00000000" w:rsidRPr="00000000" w14:paraId="0000000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7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1276"/>
        <w:gridCol w:w="4110"/>
        <w:gridCol w:w="2835"/>
        <w:gridCol w:w="2562"/>
        <w:tblGridChange w:id="0">
          <w:tblGrid>
            <w:gridCol w:w="3114"/>
            <w:gridCol w:w="1276"/>
            <w:gridCol w:w="4110"/>
            <w:gridCol w:w="2835"/>
            <w:gridCol w:w="2562"/>
          </w:tblGrid>
        </w:tblGridChange>
      </w:tblGrid>
      <w:tr>
        <w:trPr>
          <w:cantSplit w:val="0"/>
          <w:tblHeader w:val="0"/>
        </w:trPr>
        <w:tc>
          <w:tcPr>
            <w:shd w:fill="f79646" w:val="clear"/>
            <w:tcMar>
              <w:top w:w="15.0" w:type="dxa"/>
              <w:left w:w="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06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REPRESENTAÇÃO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9646" w:val="clear"/>
            <w:tcMar>
              <w:top w:w="15.0" w:type="dxa"/>
              <w:left w:w="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9646" w:val="clear"/>
            <w:tcMar>
              <w:top w:w="15.0" w:type="dxa"/>
              <w:left w:w="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08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9646" w:val="clear"/>
            <w:tcMar>
              <w:top w:w="15.0" w:type="dxa"/>
              <w:left w:w="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09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PERÍODO DO MANDATO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9646" w:val="clear"/>
            <w:tcMar>
              <w:top w:w="15.0" w:type="dxa"/>
              <w:left w:w="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PORTARIA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Presidente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Cleonice Maria Tomazzetti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partir de 20/01/2021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5023/2021 de 07/05/2021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Coordenação da Universidade Aberta do Brasil na UFSCar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Marilde Terezinha Prado Santos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partir de 02/03/2021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5023/2021 de 07/05/2021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Secretaria Geral de Informática (SIn)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Erick Lázaro Melo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partir de 20/01/2021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5023/2021 de 07/05/2021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Aluno Especialização EaD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Ana Claudia Raucci Totoli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08/07/2021 a 07/07/2022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5154/2021 de 12/07/2021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Aluno Especialização EaD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Vitor Bruno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08/07/2021 a 07/07/2022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5154/2021 de 12/07/2021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Aluno Graduação EaD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Samuel Gomes de Farias Júnior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08/07/2021 a 07/07/2022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5154/2021 de 12/07/2021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Aluno Graduação EaD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Vago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2C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Agrárias (CCA)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Marta Cristina Marjotta Maistro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11/06/2021 a 11/06/2023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5023/2021 de 07/05/2021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Agrárias (CCA)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Elaine Gomes Matheus Furlan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09/09/2020 a 09/09/2022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4514, de 9 de setembro de 2020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Biológicas e da Saúde (CCBS)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Katia Aparecida Nunes Hiroki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15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04/05/2022 a 04/05/2024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Portaria GR Nº 5630, de 04 de maio de 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Biológicas e da Saúde (CCBS)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Marcela Bianchessi da Cunha Santino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29/10/2020 a 29/10/2022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4565, de 29 de outubro de 2020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da Natureza (CCN)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Beatriz Camargo Barros de Silveira Mello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02/05/2021 a 02/05/2023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5023/2021 de 07/05/2021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da Natureza (CCN)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Andreia Pereira Matos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02/05/2021 a 02/05/2023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5023/2021 de 07/05/2021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e Tecnologias para a Sustentabilidade (CCTS)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Paulo César Oliveira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02/05/2021 a 02/05/2023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5023/2021 de 07/05/2021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e Tecnologias para a Sustentabilidade (CCTS)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Vago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54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em Gestão e Tecnologia (CCGT)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Vago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59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em Gestão e Tecnologia (CCGT)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Vago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5E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Exatas e de Tecnologia (CCET)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Joice Lee Otsuka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04/04/2021 a 04/04/2023 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5023/2021 de 07/05/2021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Exatas e de Tecnologia (CCET)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Gustavo Silveira de Oliveira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04/04/2021 a 04/04/2023 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5023/2021 de 07/05/2021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Humanas e Biológicas (CCHB)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Vago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Ciências Humanas e Biológicas (CCHB)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Vago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Educação e Ciências Humanas (CECH)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Daniela Dotto Machado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02/05/2021 a 02/05/2023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5107/2021 de 17/06/2021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Centro de Educação e Ciências Humanas (CECH)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Luciana Salazar Salgado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02/05/2021 a 02/05/2023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5107/2021 de 17/06/2021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Conselho de Extensão (CoEx)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Claudia Aparecida Stefane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02/05/2021 a 02/05/2023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5107/2021 de 17/06/2021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Conselho de Extensão (CoEx)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Vago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Conselho de Graduação (CoG)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Ailton Bueno Scorsoline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08/07/2021 a 07/07/2023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5151/2021 de 12/07/2021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Conselho de Graduação (CoG)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Paula Regina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Dal’Evedove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08/07/2021 a 07/07/2023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5151/2021 de 12/07/2021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Conselho de Pós-Graduação (CoPG)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Adriana Barbieri Feliciano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02/06/2021 a 01/06/2023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5107/2021 de 17/06/2021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Conselho de Pós-Graduação (CoPG)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Márcia Regina Onofre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02/06/2021 a 01/06/2023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5107/2021 de 17/06/2021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Coordenação de Polo de Apoio Presencial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Vago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Coordenação de Polo de Apoio Presencial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Vago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Técnico-administrativo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Titular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Ana Paula Rodrigues da Silva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08/07/2021 a 07/07/2023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5154/2021 de 12/07/2021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Técnico-administrativo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Suplente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Nancira Ribeiro Madi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15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08/07/2021 a 07/07/2023</w:t>
            </w:r>
          </w:p>
        </w:tc>
        <w:tc>
          <w:tcPr>
            <w:shd w:fill="fdeada" w:val="clear"/>
            <w:tcMar>
              <w:top w:w="15.0" w:type="dxa"/>
              <w:left w:w="0.0" w:type="dxa"/>
              <w:bottom w:w="9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Portaria GR Nº 5154/2021 de 12/07/2021</w:t>
            </w:r>
          </w:p>
        </w:tc>
      </w:tr>
    </w:tbl>
    <w:p w:rsidR="00000000" w:rsidDel="00000000" w:rsidP="00000000" w:rsidRDefault="00000000" w:rsidRPr="00000000" w14:paraId="000000B0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2242" w:w="15842" w:orient="landscape"/>
      <w:pgMar w:bottom="1134" w:top="1134" w:left="1134" w:right="1134" w:header="39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rPr/>
    </w:pPr>
    <w:r w:rsidDel="00000000" w:rsidR="00000000" w:rsidRPr="00000000">
      <w:rPr>
        <w:rtl w:val="0"/>
      </w:rPr>
    </w:r>
  </w:p>
  <w:tbl>
    <w:tblPr>
      <w:tblStyle w:val="Table3"/>
      <w:tblW w:w="10366.0" w:type="dxa"/>
      <w:jc w:val="left"/>
      <w:tblInd w:w="0.0" w:type="dxa"/>
      <w:tblLayout w:type="fixed"/>
      <w:tblLook w:val="0000"/>
    </w:tblPr>
    <w:tblGrid>
      <w:gridCol w:w="7125"/>
      <w:gridCol w:w="3241"/>
      <w:tblGridChange w:id="0">
        <w:tblGrid>
          <w:gridCol w:w="7125"/>
          <w:gridCol w:w="3241"/>
        </w:tblGrid>
      </w:tblGridChange>
    </w:tblGrid>
    <w:tr>
      <w:trPr>
        <w:cantSplit w:val="0"/>
        <w:trHeight w:val="1415" w:hRule="atLeast"/>
        <w:tblHeader w:val="0"/>
      </w:trPr>
      <w:tc>
        <w:tcPr/>
        <w:p w:rsidR="00000000" w:rsidDel="00000000" w:rsidP="00000000" w:rsidRDefault="00000000" w:rsidRPr="00000000" w14:paraId="000000B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8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4000.0" w:type="dxa"/>
      <w:jc w:val="left"/>
      <w:tblInd w:w="0.0" w:type="dxa"/>
      <w:tblBorders>
        <w:bottom w:color="000000" w:space="0" w:sz="4" w:val="single"/>
      </w:tblBorders>
      <w:tblLayout w:type="fixed"/>
      <w:tblLook w:val="0400"/>
    </w:tblPr>
    <w:tblGrid>
      <w:gridCol w:w="1106"/>
      <w:gridCol w:w="12894"/>
      <w:tblGridChange w:id="0">
        <w:tblGrid>
          <w:gridCol w:w="1106"/>
          <w:gridCol w:w="1289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B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pict>
              <v:shape id="_x0000_i1274" style="width:44.25pt;height:52.5pt" type="#_x0000_t75">
                <v:imagedata r:id="rId1" o:title=""/>
              </v:shape>
              <o:OLEObject DrawAspect="Content" r:id="rId2" ObjectID="_1700409008" ProgID="PBrush" ShapeID="_x0000_i1274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de São Carlos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7179310</wp:posOffset>
                </wp:positionH>
                <wp:positionV relativeFrom="paragraph">
                  <wp:posOffset>135890</wp:posOffset>
                </wp:positionV>
                <wp:extent cx="581025" cy="423545"/>
                <wp:effectExtent b="0" l="0" r="0" t="0"/>
                <wp:wrapSquare wrapText="bothSides" distB="0" distT="0" distL="114300" distR="11430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423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B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Secretaria Geral de Educação a Distância – SeaD  </w:t>
          </w:r>
        </w:p>
        <w:p w:rsidR="00000000" w:rsidDel="00000000" w:rsidP="00000000" w:rsidRDefault="00000000" w:rsidRPr="00000000" w14:paraId="000000B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317" w:right="0" w:firstLine="0"/>
            <w:jc w:val="center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Rod. Washington Luís, Km235</w:t>
          </w:r>
        </w:p>
        <w:p w:rsidR="00000000" w:rsidDel="00000000" w:rsidP="00000000" w:rsidRDefault="00000000" w:rsidRPr="00000000" w14:paraId="000000B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C.E.P.:13565-905 - São Carlos – SP</w:t>
          </w:r>
        </w:p>
        <w:p w:rsidR="00000000" w:rsidDel="00000000" w:rsidP="00000000" w:rsidRDefault="00000000" w:rsidRPr="00000000" w14:paraId="000000B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Fone: (16) 3351-9586</w:t>
          </w:r>
        </w:p>
        <w:p w:rsidR="00000000" w:rsidDel="00000000" w:rsidP="00000000" w:rsidRDefault="00000000" w:rsidRPr="00000000" w14:paraId="000000B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right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245" w:right="930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42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line="320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line="320" w:lineRule="auto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F6329"/>
  </w:style>
  <w:style w:type="paragraph" w:styleId="Ttulo1">
    <w:name w:val="heading 1"/>
    <w:basedOn w:val="Normal"/>
    <w:next w:val="Normal"/>
    <w:qFormat w:val="1"/>
    <w:rsid w:val="003F6329"/>
    <w:pPr>
      <w:keepNext w:val="1"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 w:val="1"/>
    <w:rsid w:val="003F6329"/>
    <w:pPr>
      <w:keepNext w:val="1"/>
      <w:ind w:left="5245" w:right="930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 w:val="1"/>
    <w:rsid w:val="003F6329"/>
    <w:pPr>
      <w:keepNext w:val="1"/>
      <w:spacing w:line="420" w:lineRule="exact"/>
      <w:outlineLvl w:val="2"/>
    </w:pPr>
    <w:rPr>
      <w:b w:val="1"/>
      <w:bCs w:val="1"/>
      <w:sz w:val="28"/>
      <w:szCs w:val="24"/>
    </w:rPr>
  </w:style>
  <w:style w:type="paragraph" w:styleId="Ttulo4">
    <w:name w:val="heading 4"/>
    <w:basedOn w:val="Normal"/>
    <w:next w:val="Normal"/>
    <w:qFormat w:val="1"/>
    <w:rsid w:val="003F6329"/>
    <w:pPr>
      <w:keepNext w:val="1"/>
      <w:spacing w:line="320" w:lineRule="exact"/>
      <w:outlineLvl w:val="3"/>
    </w:pPr>
    <w:rPr>
      <w:sz w:val="28"/>
      <w:szCs w:val="24"/>
    </w:rPr>
  </w:style>
  <w:style w:type="paragraph" w:styleId="Ttulo5">
    <w:name w:val="heading 5"/>
    <w:basedOn w:val="Normal"/>
    <w:next w:val="Normal"/>
    <w:qFormat w:val="1"/>
    <w:rsid w:val="003F6329"/>
    <w:pPr>
      <w:keepNext w:val="1"/>
      <w:spacing w:line="320" w:lineRule="exact"/>
      <w:jc w:val="center"/>
      <w:outlineLvl w:val="4"/>
    </w:pPr>
    <w:rPr>
      <w:b w:val="1"/>
      <w:bCs w:val="1"/>
      <w:sz w:val="28"/>
      <w:szCs w:val="24"/>
    </w:rPr>
  </w:style>
  <w:style w:type="paragraph" w:styleId="Ttulo6">
    <w:name w:val="heading 6"/>
    <w:basedOn w:val="Normal"/>
    <w:next w:val="Normal"/>
    <w:qFormat w:val="1"/>
    <w:rsid w:val="003F6329"/>
    <w:pPr>
      <w:keepNext w:val="1"/>
      <w:outlineLvl w:val="5"/>
    </w:pPr>
    <w:rPr>
      <w:sz w:val="24"/>
    </w:rPr>
  </w:style>
  <w:style w:type="paragraph" w:styleId="Ttulo7">
    <w:name w:val="heading 7"/>
    <w:basedOn w:val="Normal"/>
    <w:next w:val="Normal"/>
    <w:qFormat w:val="1"/>
    <w:rsid w:val="003F6329"/>
    <w:pPr>
      <w:keepNext w:val="1"/>
      <w:jc w:val="right"/>
      <w:outlineLvl w:val="6"/>
    </w:pPr>
    <w:rPr>
      <w:sz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3F632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F632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F6329"/>
    <w:pPr>
      <w:ind w:firstLine="708"/>
    </w:pPr>
    <w:rPr>
      <w:sz w:val="28"/>
    </w:rPr>
  </w:style>
  <w:style w:type="paragraph" w:styleId="Corpodetexto2">
    <w:name w:val="Body Text 2"/>
    <w:basedOn w:val="Normal"/>
    <w:rsid w:val="003F6329"/>
    <w:pPr>
      <w:spacing w:line="360" w:lineRule="auto"/>
      <w:jc w:val="both"/>
    </w:pPr>
    <w:rPr>
      <w:rFonts w:ascii="Arial" w:cs="Arial" w:hAnsi="Arial"/>
      <w:sz w:val="24"/>
      <w:lang w:val="en-US"/>
    </w:rPr>
  </w:style>
  <w:style w:type="character" w:styleId="Hyperlink">
    <w:name w:val="Hyperlink"/>
    <w:basedOn w:val="Fontepargpadro"/>
    <w:rsid w:val="003F6329"/>
    <w:rPr>
      <w:color w:val="0000ff"/>
      <w:u w:val="single"/>
    </w:rPr>
  </w:style>
  <w:style w:type="character" w:styleId="HiperlinkVisitado">
    <w:name w:val="FollowedHyperlink"/>
    <w:basedOn w:val="Fontepargpadro"/>
    <w:rsid w:val="003F6329"/>
    <w:rPr>
      <w:color w:val="800080"/>
      <w:u w:val="single"/>
    </w:rPr>
  </w:style>
  <w:style w:type="paragraph" w:styleId="Pr-formataoHTML">
    <w:name w:val="HTML Preformatted"/>
    <w:basedOn w:val="Normal"/>
    <w:rsid w:val="003F6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 w:eastAsia="Arial Unicode MS" w:hAnsi="Arial Unicode MS"/>
    </w:rPr>
  </w:style>
  <w:style w:type="paragraph" w:styleId="Corpodetexto">
    <w:name w:val="Body Text"/>
    <w:basedOn w:val="Normal"/>
    <w:rsid w:val="003F6329"/>
    <w:pPr>
      <w:jc w:val="both"/>
    </w:pPr>
    <w:rPr>
      <w:rFonts w:ascii="Arial" w:cs="Arial" w:hAnsi="Arial"/>
      <w:sz w:val="28"/>
    </w:rPr>
  </w:style>
  <w:style w:type="character" w:styleId="nfase">
    <w:name w:val="Emphasis"/>
    <w:basedOn w:val="Fontepargpadro"/>
    <w:qFormat w:val="1"/>
    <w:rsid w:val="003E303A"/>
    <w:rPr>
      <w:i w:val="1"/>
      <w:iCs w:val="1"/>
    </w:rPr>
  </w:style>
  <w:style w:type="paragraph" w:styleId="Textodebalo">
    <w:name w:val="Balloon Text"/>
    <w:basedOn w:val="Normal"/>
    <w:semiHidden w:val="1"/>
    <w:rsid w:val="00FF345F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rsid w:val="001270CA"/>
    <w:pPr>
      <w:spacing w:after="100" w:afterAutospacing="1" w:before="100" w:beforeAutospacing="1"/>
    </w:pPr>
    <w:rPr>
      <w:sz w:val="24"/>
      <w:szCs w:val="24"/>
    </w:rPr>
  </w:style>
  <w:style w:type="paragraph" w:styleId="Corpodetexto3">
    <w:name w:val="Body Text 3"/>
    <w:basedOn w:val="Normal"/>
    <w:rsid w:val="00052EC9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7931C2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3579DC"/>
  </w:style>
  <w:style w:type="character" w:styleId="Forte">
    <w:name w:val="Strong"/>
    <w:basedOn w:val="Fontepargpadro"/>
    <w:uiPriority w:val="22"/>
    <w:qFormat w:val="1"/>
    <w:rsid w:val="001C5C9C"/>
    <w:rPr>
      <w:b w:val="1"/>
      <w:bCs w:val="1"/>
    </w:rPr>
  </w:style>
  <w:style w:type="paragraph" w:styleId="PargrafodaLista">
    <w:name w:val="List Paragraph"/>
    <w:basedOn w:val="Normal"/>
    <w:uiPriority w:val="34"/>
    <w:qFormat w:val="1"/>
    <w:rsid w:val="005074F0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HLr3uVarSKobtnLXAYJdAtEh/w==">AMUW2mWPfvukfexdSrQsb+YYKvG13csKZ4AH/Sh4+LFkSEZpKyidOv8hg6MIDwBNIqDcyg1ZD7i0WDs4NCy4/eO8RjV25aAQ9hmdaLzvfP+6J4Zwp4/lh44=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2018-09-04T15:21:00Z</dcterms:created>
  <dc:creator>SIn</dc:creator>
</cp:coreProperties>
</file>